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8EC08" w14:textId="77777777" w:rsidR="00C05FDB" w:rsidRPr="000C54A3" w:rsidRDefault="00C05FD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0C54A3">
        <w:rPr>
          <w:b/>
          <w:i/>
          <w:sz w:val="20"/>
          <w:szCs w:val="20"/>
        </w:rPr>
        <w:tab/>
      </w:r>
    </w:p>
    <w:p w14:paraId="3873BC75" w14:textId="77777777" w:rsidR="00C05FDB" w:rsidRPr="000C54A3" w:rsidRDefault="00C05FDB">
      <w:pPr>
        <w:jc w:val="center"/>
        <w:rPr>
          <w:rFonts w:ascii="Times New Roman" w:hAnsi="Times New Roman" w:cs="Times New Roman"/>
          <w:b/>
          <w:color w:val="auto"/>
        </w:rPr>
      </w:pPr>
      <w:r w:rsidRPr="000C54A3">
        <w:rPr>
          <w:rFonts w:ascii="Times New Roman" w:hAnsi="Times New Roman" w:cs="Times New Roman"/>
          <w:b/>
          <w:color w:val="auto"/>
        </w:rPr>
        <w:t>KARTA PRZEDMIOTU</w:t>
      </w:r>
    </w:p>
    <w:p w14:paraId="4B11AE45" w14:textId="77777777" w:rsidR="00C05FDB" w:rsidRPr="000C54A3" w:rsidRDefault="00C05FD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40"/>
      </w:tblGrid>
      <w:tr w:rsidR="00C05FDB" w:rsidRPr="000C54A3" w14:paraId="6CF6131D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757C6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CEFE14" w14:textId="1323AF86" w:rsidR="00C05FDB" w:rsidRPr="000C54A3" w:rsidRDefault="00D97AFD" w:rsidP="00D97A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5E6016" w:rsidRPr="000C5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0C5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.D0</w:t>
            </w:r>
            <w:r w:rsidR="002E7BE5" w:rsidRPr="000C5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0C54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.TUK</w:t>
            </w:r>
          </w:p>
        </w:tc>
      </w:tr>
      <w:tr w:rsidR="00C05FDB" w:rsidRPr="000C54A3" w14:paraId="3AB8EB39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8438F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4A0E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CF96F" w14:textId="77777777" w:rsidR="00C05FDB" w:rsidRPr="000C54A3" w:rsidRDefault="00C05FDB" w:rsidP="00054065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Tłumaczenia ustne - konsekutywne</w:t>
            </w:r>
          </w:p>
          <w:p w14:paraId="45E9F06A" w14:textId="77777777" w:rsidR="00C05FDB" w:rsidRPr="000C54A3" w:rsidRDefault="00C05FDB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</w:pPr>
            <w:proofErr w:type="spellStart"/>
            <w:r w:rsidRPr="000C54A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Consecutive</w:t>
            </w:r>
            <w:proofErr w:type="spellEnd"/>
            <w:r w:rsidRPr="000C54A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0C54A3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</w:rPr>
              <w:t>interpreting</w:t>
            </w:r>
            <w:proofErr w:type="spellEnd"/>
          </w:p>
        </w:tc>
      </w:tr>
      <w:tr w:rsidR="00C05FDB" w:rsidRPr="000C54A3" w14:paraId="249873D3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4C5F1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A9F65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1AE4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7A033CE" w14:textId="77777777" w:rsidR="00C05FDB" w:rsidRPr="000C54A3" w:rsidRDefault="00C05FDB">
      <w:pPr>
        <w:rPr>
          <w:rFonts w:ascii="Times New Roman" w:hAnsi="Times New Roman" w:cs="Times New Roman"/>
          <w:sz w:val="20"/>
          <w:szCs w:val="20"/>
        </w:rPr>
      </w:pPr>
    </w:p>
    <w:p w14:paraId="27F02A9F" w14:textId="77777777" w:rsidR="00C05FDB" w:rsidRPr="000C54A3" w:rsidRDefault="00C05FD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54A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C05FDB" w:rsidRPr="000C54A3" w14:paraId="4870990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FE5DC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2096D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Filologia</w:t>
            </w:r>
            <w:r w:rsidR="007452F0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angielska</w:t>
            </w:r>
          </w:p>
        </w:tc>
      </w:tr>
      <w:tr w:rsidR="00C05FDB" w:rsidRPr="000C54A3" w14:paraId="1D1FE4B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A7F40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08376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Stacjonarne</w:t>
            </w:r>
            <w:r w:rsidR="007452F0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niestacjonarne</w:t>
            </w:r>
          </w:p>
        </w:tc>
      </w:tr>
      <w:tr w:rsidR="00C05FDB" w:rsidRPr="000C54A3" w14:paraId="7E9A2AE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FA35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9A20A" w14:textId="77777777" w:rsidR="00C05FDB" w:rsidRPr="000C54A3" w:rsidRDefault="00C05FDB">
            <w:pPr>
              <w:snapToGrid w:val="0"/>
              <w:ind w:left="102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I stopnia</w:t>
            </w:r>
          </w:p>
        </w:tc>
      </w:tr>
      <w:tr w:rsidR="00C05FDB" w:rsidRPr="000C54A3" w14:paraId="68260DEC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DC95E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32458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Praktyczny </w:t>
            </w:r>
          </w:p>
        </w:tc>
      </w:tr>
      <w:tr w:rsidR="00C05FDB" w:rsidRPr="00104DA5" w14:paraId="30A01DA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0FB4A" w14:textId="77777777" w:rsidR="00C05FDB" w:rsidRPr="000C54A3" w:rsidRDefault="00C05FDB">
            <w:pPr>
              <w:snapToGrid w:val="0"/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51695" w14:textId="06AEFA5B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Dr Anna 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>Gilarek</w:t>
            </w:r>
            <w:proofErr w:type="spellEnd"/>
            <w:r w:rsidR="001C4BAC"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1C4BAC"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>mgr</w:t>
            </w:r>
            <w:proofErr w:type="spellEnd"/>
            <w:r w:rsidR="001C4BAC"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Witold Lech</w:t>
            </w:r>
          </w:p>
        </w:tc>
      </w:tr>
      <w:tr w:rsidR="00C05FDB" w:rsidRPr="000C54A3" w14:paraId="532000B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E9378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C297A" w14:textId="5FF26CE1" w:rsidR="00C05FDB" w:rsidRPr="000C54A3" w:rsidRDefault="00000000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hyperlink r:id="rId5" w:history="1">
              <w:r w:rsidR="001C4BAC" w:rsidRPr="000C54A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agilarek@ujk.edu.pl</w:t>
              </w:r>
            </w:hyperlink>
            <w:r w:rsidR="001C4BAC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</w:t>
            </w:r>
            <w:hyperlink r:id="rId6" w:history="1">
              <w:r w:rsidR="001C4BAC" w:rsidRPr="000C54A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witold.lech@ujk.edu.pl</w:t>
              </w:r>
            </w:hyperlink>
            <w:r w:rsidR="001C4BAC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</w:t>
            </w:r>
          </w:p>
        </w:tc>
      </w:tr>
    </w:tbl>
    <w:p w14:paraId="0DC84CB1" w14:textId="77777777" w:rsidR="00C05FDB" w:rsidRPr="000C54A3" w:rsidRDefault="00C05FDB">
      <w:pPr>
        <w:rPr>
          <w:rFonts w:ascii="Times New Roman" w:hAnsi="Times New Roman" w:cs="Times New Roman"/>
          <w:sz w:val="20"/>
          <w:szCs w:val="20"/>
        </w:rPr>
      </w:pPr>
    </w:p>
    <w:p w14:paraId="5832DE78" w14:textId="77777777" w:rsidR="00C05FDB" w:rsidRPr="000C54A3" w:rsidRDefault="00C05FD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54A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361"/>
        <w:gridCol w:w="5406"/>
      </w:tblGrid>
      <w:tr w:rsidR="00C05FDB" w:rsidRPr="000C54A3" w14:paraId="4BC83802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D75F7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34C6F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angielski </w:t>
            </w:r>
          </w:p>
        </w:tc>
      </w:tr>
      <w:tr w:rsidR="00C05FDB" w:rsidRPr="000C54A3" w14:paraId="0045AA9A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97DF7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25361" w14:textId="77777777" w:rsidR="00C05FDB" w:rsidRPr="000C54A3" w:rsidRDefault="008D5992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Poziom języka angielskiego </w:t>
            </w:r>
            <w:r w:rsidR="00C05FDB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B2</w:t>
            </w:r>
          </w:p>
        </w:tc>
      </w:tr>
    </w:tbl>
    <w:p w14:paraId="0BAE7AE3" w14:textId="77777777" w:rsidR="00C05FDB" w:rsidRPr="000C54A3" w:rsidRDefault="00C05FDB">
      <w:pPr>
        <w:rPr>
          <w:rFonts w:ascii="Times New Roman" w:hAnsi="Times New Roman" w:cs="Times New Roman"/>
          <w:sz w:val="20"/>
          <w:szCs w:val="20"/>
        </w:rPr>
      </w:pPr>
    </w:p>
    <w:p w14:paraId="3FAD1EFF" w14:textId="77777777" w:rsidR="00C05FDB" w:rsidRPr="000C54A3" w:rsidRDefault="00C05FD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54A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75"/>
      </w:tblGrid>
      <w:tr w:rsidR="00C05FDB" w:rsidRPr="000C54A3" w14:paraId="07BF4842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AFE42" w14:textId="77777777" w:rsidR="00C05FDB" w:rsidRPr="000C54A3" w:rsidRDefault="00C05FDB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0E88" w14:textId="77777777" w:rsidR="00C05FDB" w:rsidRPr="000C54A3" w:rsidRDefault="00C05FDB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Ćwiczenia</w:t>
            </w:r>
          </w:p>
        </w:tc>
      </w:tr>
      <w:tr w:rsidR="00C05FDB" w:rsidRPr="000C54A3" w14:paraId="538A717F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3BF14" w14:textId="77777777" w:rsidR="00C05FDB" w:rsidRPr="000C54A3" w:rsidRDefault="00C05FDB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63775" w14:textId="77777777" w:rsidR="00C05FDB" w:rsidRPr="000C54A3" w:rsidRDefault="009D6648">
            <w:pPr>
              <w:pStyle w:val="Bodytext31"/>
              <w:spacing w:before="0" w:line="100" w:lineRule="atLeast"/>
              <w:ind w:firstLine="0"/>
              <w:jc w:val="left"/>
              <w:rPr>
                <w:sz w:val="20"/>
                <w:szCs w:val="20"/>
              </w:rPr>
            </w:pPr>
            <w:r w:rsidRPr="000C54A3">
              <w:rPr>
                <w:sz w:val="20"/>
                <w:szCs w:val="20"/>
              </w:rPr>
              <w:t>Filia</w:t>
            </w:r>
            <w:r w:rsidR="00C05FDB" w:rsidRPr="000C54A3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C05FDB" w:rsidRPr="000C54A3" w14:paraId="178614DE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107DB" w14:textId="77777777" w:rsidR="00C05FDB" w:rsidRPr="000C54A3" w:rsidRDefault="00C05FDB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7138E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Zaliczenie z oceną</w:t>
            </w:r>
          </w:p>
        </w:tc>
      </w:tr>
      <w:tr w:rsidR="00C05FDB" w:rsidRPr="000C54A3" w14:paraId="6227E7D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B4545" w14:textId="77777777" w:rsidR="00C05FDB" w:rsidRPr="000C54A3" w:rsidRDefault="00C05FDB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D1985" w14:textId="77777777" w:rsidR="00C05FDB" w:rsidRPr="000C54A3" w:rsidRDefault="00C05FDB">
            <w:pPr>
              <w:pStyle w:val="NormalnyWeb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0C54A3">
              <w:rPr>
                <w:sz w:val="20"/>
                <w:szCs w:val="20"/>
              </w:rPr>
              <w:t>Ćwiczenia praktyczne/warsztatowe</w:t>
            </w:r>
          </w:p>
          <w:p w14:paraId="1BC8D8AA" w14:textId="77777777" w:rsidR="00C05FDB" w:rsidRPr="000C54A3" w:rsidRDefault="00C05FDB">
            <w:pPr>
              <w:pStyle w:val="NormalnyWeb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0C54A3">
              <w:rPr>
                <w:sz w:val="20"/>
                <w:szCs w:val="20"/>
              </w:rPr>
              <w:t xml:space="preserve">Praca indywidualna, w parach i w grupach; </w:t>
            </w:r>
          </w:p>
          <w:p w14:paraId="032CA0F7" w14:textId="77777777" w:rsidR="00C05FDB" w:rsidRPr="000C54A3" w:rsidRDefault="00C05FDB">
            <w:pPr>
              <w:pStyle w:val="Default"/>
              <w:ind w:left="72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C05FDB" w:rsidRPr="000C54A3" w14:paraId="59FC04FE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60138" w14:textId="77777777" w:rsidR="00C05FDB" w:rsidRPr="000C54A3" w:rsidRDefault="00C05FDB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99139" w14:textId="5767894B" w:rsidR="00C05FDB" w:rsidRPr="000C54A3" w:rsidRDefault="00C721FA">
            <w:pPr>
              <w:snapToGrid w:val="0"/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C05FDB"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odstawowa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4DCF3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1) Gillies, Andrew. Conference Interpreting. 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>Tłumaczenie</w:t>
            </w:r>
            <w:proofErr w:type="spellEnd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>ustne</w:t>
            </w:r>
            <w:proofErr w:type="spellEnd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. 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Wyd. 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Tertium</w:t>
            </w:r>
            <w:proofErr w:type="spellEnd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2004.</w:t>
            </w:r>
          </w:p>
          <w:p w14:paraId="417D1451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2) 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Rozan</w:t>
            </w:r>
            <w:proofErr w:type="spellEnd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J.F. „Notatki w tłumaczeniu 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konsekutwynym</w:t>
            </w:r>
            <w:proofErr w:type="spellEnd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.” Wyd. 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Tertium</w:t>
            </w:r>
            <w:proofErr w:type="spellEnd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2002.</w:t>
            </w:r>
          </w:p>
          <w:p w14:paraId="7681508C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C05FDB" w:rsidRPr="000C54A3" w14:paraId="5CF8D61C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8611C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4B09" w14:textId="03ED1964" w:rsidR="00C05FDB" w:rsidRPr="000C54A3" w:rsidRDefault="00C721FA">
            <w:pPr>
              <w:snapToGrid w:val="0"/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05FDB"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zupełniająca</w:t>
            </w:r>
          </w:p>
        </w:tc>
        <w:tc>
          <w:tcPr>
            <w:tcW w:w="6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6645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1) Lipiński, K., 2000 r., "Vademecum tłumacza", </w:t>
            </w:r>
          </w:p>
          <w:p w14:paraId="57414247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 xml:space="preserve">2) Douglas-Kozłowska, Ch., 1998r., "Difficult Words in Polish-English Translation", wyd. 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PWN, </w:t>
            </w:r>
          </w:p>
          <w:p w14:paraId="7D987621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3)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Filak</w:t>
            </w:r>
            <w:proofErr w:type="spellEnd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M. i Radej F., 2013 r., „Angielski w tłumaczeniach.” T. 1-6. Wyd.:</w:t>
            </w:r>
            <w:r w:rsidRPr="000C54A3">
              <w:rPr>
                <w:rFonts w:ascii="Times New Roman" w:hAnsi="Times New Roman" w:cs="Times New Roman"/>
                <w:color w:val="444444"/>
                <w:sz w:val="20"/>
                <w:szCs w:val="20"/>
              </w:rPr>
              <w:t xml:space="preserve"> </w:t>
            </w:r>
            <w:r w:rsidR="007452F0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Preston Publishing.</w:t>
            </w:r>
          </w:p>
        </w:tc>
      </w:tr>
    </w:tbl>
    <w:p w14:paraId="513ACF68" w14:textId="77777777" w:rsidR="00C05FDB" w:rsidRPr="000C54A3" w:rsidRDefault="00C05FDB">
      <w:pPr>
        <w:rPr>
          <w:rFonts w:ascii="Times New Roman" w:hAnsi="Times New Roman" w:cs="Times New Roman"/>
          <w:sz w:val="20"/>
          <w:szCs w:val="20"/>
        </w:rPr>
      </w:pPr>
    </w:p>
    <w:p w14:paraId="58339D73" w14:textId="77777777" w:rsidR="00C05FDB" w:rsidRPr="000C54A3" w:rsidRDefault="00C05FDB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54A3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1"/>
      </w:tblGrid>
      <w:tr w:rsidR="00C05FDB" w:rsidRPr="000C54A3" w14:paraId="0234B3DA" w14:textId="77777777">
        <w:trPr>
          <w:trHeight w:val="907"/>
        </w:trPr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2C285B" w14:textId="12576A0B" w:rsidR="00C05FDB" w:rsidRPr="000C54A3" w:rsidRDefault="00C05FDB">
            <w:pPr>
              <w:numPr>
                <w:ilvl w:val="1"/>
                <w:numId w:val="1"/>
              </w:numPr>
              <w:snapToGrid w:val="0"/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6C151441" w14:textId="77777777" w:rsidR="00715AA9" w:rsidRPr="000C54A3" w:rsidRDefault="00715AA9" w:rsidP="007452F0">
            <w:pPr>
              <w:spacing w:before="24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Ćwiczenia</w:t>
            </w:r>
          </w:p>
          <w:p w14:paraId="7FB702B6" w14:textId="77777777" w:rsidR="00C05FDB" w:rsidRPr="000C54A3" w:rsidRDefault="00C05FDB" w:rsidP="007452F0">
            <w:pPr>
              <w:spacing w:before="24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C1 Zapoznanie studentów ze specyfiką i zasadami przekładu ustnego konsekutywnego</w:t>
            </w:r>
          </w:p>
          <w:p w14:paraId="2AEFFF1F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C2 Zapoznanie z systemem tworzenia notacji w tłumaczeniu konsekutywnym</w:t>
            </w:r>
          </w:p>
          <w:p w14:paraId="541B1D9B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C3 Zapoznanie z technikami mnemonicznymi i technikami ćwiczenia pamięci</w:t>
            </w:r>
          </w:p>
          <w:p w14:paraId="2F4B98E1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C4 Przygotowanie do tłumaczenia konsekutywnego (ćwiczenia symulacyjne)</w:t>
            </w:r>
          </w:p>
        </w:tc>
      </w:tr>
      <w:tr w:rsidR="00C05FDB" w:rsidRPr="000C54A3" w14:paraId="09E5A9D3" w14:textId="77777777" w:rsidTr="00715AA9">
        <w:trPr>
          <w:trHeight w:val="132"/>
        </w:trPr>
        <w:tc>
          <w:tcPr>
            <w:tcW w:w="9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469F1" w14:textId="14B2FDC1" w:rsidR="00C05FDB" w:rsidRPr="000C54A3" w:rsidRDefault="00C05FDB">
            <w:pPr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 xml:space="preserve">4.2 Treści programowe </w:t>
            </w:r>
          </w:p>
          <w:p w14:paraId="67C121C9" w14:textId="3042EC1B" w:rsidR="00C05FDB" w:rsidRPr="000C54A3" w:rsidRDefault="00715AA9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Ćwiczenia</w:t>
            </w:r>
            <w:r w:rsidR="005E20F4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="002874AD" w:rsidRPr="00125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  <w:r w:rsidR="005E20F4" w:rsidRPr="00125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h / </w:t>
            </w:r>
            <w:r w:rsidR="002874AD" w:rsidRPr="00125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="005E20F4" w:rsidRPr="001252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</w:t>
            </w:r>
          </w:p>
          <w:p w14:paraId="7E0FB4F4" w14:textId="3B9DE974" w:rsidR="001C4BAC" w:rsidRPr="000C54A3" w:rsidRDefault="001C4BAC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3411E7E0" w14:textId="18E0E655" w:rsidR="001C4BAC" w:rsidRPr="000C54A3" w:rsidRDefault="001C4BAC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1. Jak przygotować się do tłumaczeń ustnych? (klasyfikacja tłumaczeń ustnych, różnica pomiędzy tłumaczeniami ustnymi i pisemnymi, zasady wykonywania ćwiczeń poprawiających inteligencję językową</w:t>
            </w:r>
            <w:r w:rsidR="0037385E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wystąpienia publiczne</w:t>
            </w:r>
            <w:r w:rsidR="005F6E3B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istota tłumaczeń konsekutywnych</w:t>
            </w:r>
            <w:r w:rsidR="00F5182E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zasady kierujące wykonywaniem tłumaczeń konsekutywnych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)</w:t>
            </w:r>
          </w:p>
          <w:p w14:paraId="06F10FBE" w14:textId="6C08CB3A" w:rsidR="00BF012E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28696A48" w14:textId="4C0F391A" w:rsidR="00BF012E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2. Cechy tłumaczy ustnych.</w:t>
            </w:r>
          </w:p>
          <w:p w14:paraId="7F0E8B0F" w14:textId="50FEA6DE" w:rsidR="005F4C76" w:rsidRPr="000C54A3" w:rsidRDefault="005F4C76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54547E65" w14:textId="09E29664" w:rsidR="005F4C76" w:rsidRPr="000C54A3" w:rsidRDefault="005F4C76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3. Emisja głosu - ćwiczenia</w:t>
            </w:r>
          </w:p>
          <w:p w14:paraId="03292F7E" w14:textId="152FEC1F" w:rsidR="00A85E40" w:rsidRPr="000C54A3" w:rsidRDefault="00A85E40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6A821B54" w14:textId="0E1540A6" w:rsidR="00A85E40" w:rsidRPr="000C54A3" w:rsidRDefault="00A85E40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3. Jak poszerzać wiedzę ogólną – tłumacz jako erudyta. </w:t>
            </w:r>
          </w:p>
          <w:p w14:paraId="745950EA" w14:textId="14082CC1" w:rsidR="00550D16" w:rsidRPr="000C54A3" w:rsidRDefault="00550D16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18A9A362" w14:textId="0E1756AB" w:rsidR="00550D16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3</w:t>
            </w:r>
            <w:r w:rsidR="00550D16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Jak robić notatki?</w:t>
            </w:r>
            <w:r w:rsidR="005F6E3B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(analiza zasad robienia notatek stosowanych przez tłumaczy konferencyjnych)</w:t>
            </w:r>
          </w:p>
          <w:p w14:paraId="149B7762" w14:textId="438545D2" w:rsidR="00976C14" w:rsidRPr="000C54A3" w:rsidRDefault="00976C14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6AD45603" w14:textId="1D2CAC84" w:rsidR="00D26841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4</w:t>
            </w:r>
            <w:r w:rsidR="00D26841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Mowa ślubna jako przykład tłumaczenia konsekutywnego</w:t>
            </w:r>
            <w:r w:rsidR="005F6E3B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– stres w pracy tłumacza konsekutywnego</w:t>
            </w:r>
          </w:p>
          <w:p w14:paraId="3C425BFE" w14:textId="77777777" w:rsidR="00D26841" w:rsidRPr="000C54A3" w:rsidRDefault="00D26841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6442BF88" w14:textId="0065FB30" w:rsidR="001C4BAC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lastRenderedPageBreak/>
              <w:t>5</w:t>
            </w:r>
            <w:r w:rsidR="001C4BAC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Jak ćwiczyć język angielski w celu wykonywania tłumaczeń ustnych? </w:t>
            </w:r>
            <w:r w:rsidR="00B04F6F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– ćwiczenia polepszające znajomość języka angielskiego</w:t>
            </w:r>
          </w:p>
          <w:p w14:paraId="334B5C2C" w14:textId="053E5091" w:rsidR="00523995" w:rsidRPr="000C54A3" w:rsidRDefault="00523995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42A58F3C" w14:textId="439495D6" w:rsidR="00523995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6</w:t>
            </w:r>
            <w:r w:rsidR="00523995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Jak ćwiczyć tłumaczenie ustne konsekutywne?</w:t>
            </w:r>
            <w:r w:rsidR="004C521B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(zasada stopniowania trudności, dobór materiałów, internetowe źródła tekstów do ćwiczeń)</w:t>
            </w:r>
          </w:p>
          <w:p w14:paraId="24FB7A3C" w14:textId="5E8D09DD" w:rsidR="00523995" w:rsidRPr="000C54A3" w:rsidRDefault="00523995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63C05AB8" w14:textId="14A6E348" w:rsidR="00523995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7</w:t>
            </w:r>
            <w:r w:rsidR="00523995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</w:t>
            </w:r>
            <w:r w:rsidR="00B04F6F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Tłumaczenie konsekutywne na rozprawie karnej – elementy języka prawa w pracy tłumacza ustnego</w:t>
            </w:r>
          </w:p>
          <w:p w14:paraId="13716905" w14:textId="0FF25F14" w:rsidR="00726C02" w:rsidRPr="000C54A3" w:rsidRDefault="00726C02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60363D16" w14:textId="3C83D25D" w:rsidR="00726C02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8</w:t>
            </w:r>
            <w:r w:rsidR="00726C02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Umowa spółki w tłumaczeniu konsekutywnym – elementy języka Kodeksu spółek handlowych w tłumaczeniu konsekutywnym</w:t>
            </w:r>
          </w:p>
          <w:p w14:paraId="64C866DC" w14:textId="771EEA3F" w:rsidR="00726C02" w:rsidRPr="000C54A3" w:rsidRDefault="00726C02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780D7B67" w14:textId="7111B4DD" w:rsidR="00726C02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9</w:t>
            </w:r>
            <w:r w:rsidR="00726C02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Analiza tekstu dla tłumaczy konferencyjnych.</w:t>
            </w:r>
          </w:p>
          <w:p w14:paraId="135D06C3" w14:textId="72D913B8" w:rsidR="00726C02" w:rsidRPr="000C54A3" w:rsidRDefault="00726C02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0CD6727B" w14:textId="32891E4A" w:rsidR="00726C02" w:rsidRPr="000C54A3" w:rsidRDefault="00BF012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10</w:t>
            </w:r>
            <w:r w:rsidR="00726C02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Ćwiczenia z zakresu tłumaczenia konsekutywnego na podstawie video: Jak pomagać niewidomym?</w:t>
            </w:r>
            <w:r w:rsidR="00F5182E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(skracanie wypowiedzi)</w:t>
            </w:r>
          </w:p>
          <w:p w14:paraId="1CE92704" w14:textId="378A76BB" w:rsidR="00726C02" w:rsidRPr="000C54A3" w:rsidRDefault="00726C02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55F9B933" w14:textId="4C01409A" w:rsidR="00726C02" w:rsidRPr="000C54A3" w:rsidRDefault="00726C02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="00BF012E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Ćwiczenia z zakresu tłumaczenia konsekutywnego na podstawie video: Dieta językowa</w:t>
            </w:r>
          </w:p>
          <w:p w14:paraId="154FE6BD" w14:textId="35538BD2" w:rsidR="00726C02" w:rsidRPr="000C54A3" w:rsidRDefault="00726C02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6127C2BD" w14:textId="26480231" w:rsidR="00726C02" w:rsidRPr="000C54A3" w:rsidRDefault="00726C02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="00BF012E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2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</w:t>
            </w:r>
            <w:r w:rsidR="00E36A79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Etyka pracy tłumacza na podstawie Kodeksu tłumacza przysięgłego </w:t>
            </w:r>
          </w:p>
          <w:p w14:paraId="5CFA5755" w14:textId="0AF549C6" w:rsidR="00E36A79" w:rsidRPr="000C54A3" w:rsidRDefault="00E36A79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7F1BE800" w14:textId="2560544A" w:rsidR="00E36A79" w:rsidRPr="000C54A3" w:rsidRDefault="00E36A79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="00BF012E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3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Techniki mnemotechniczne</w:t>
            </w:r>
          </w:p>
          <w:p w14:paraId="100A6442" w14:textId="79B4FF15" w:rsidR="00E36A79" w:rsidRPr="000C54A3" w:rsidRDefault="00E36A79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2FAAB0EE" w14:textId="3FD3A779" w:rsidR="00E36A79" w:rsidRPr="000C54A3" w:rsidRDefault="00E36A79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</w:t>
            </w:r>
            <w:r w:rsidR="00860084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4</w:t>
            </w:r>
            <w:r w:rsidR="00DC51FE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Tłumaczenie wystąpień publicznych na podstawie przemówienia prezydenta Nixona ustępującego z urzędu</w:t>
            </w:r>
            <w:r w:rsidR="004433C4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oraz GW Busha po wygraniu wyborów. </w:t>
            </w:r>
          </w:p>
          <w:p w14:paraId="1A18A9F5" w14:textId="3F3CCBF5" w:rsidR="00860084" w:rsidRPr="000C54A3" w:rsidRDefault="00860084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1A695970" w14:textId="78257F4B" w:rsidR="00860084" w:rsidRPr="000C54A3" w:rsidRDefault="00860084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15. Jak tłumaczyć bez robienia notatek? – Wystąpienie 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Steva</w:t>
            </w:r>
            <w:proofErr w:type="spellEnd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Jobsa</w:t>
            </w:r>
            <w:proofErr w:type="spellEnd"/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</w:t>
            </w:r>
          </w:p>
          <w:p w14:paraId="4043F39D" w14:textId="7C4398F4" w:rsidR="00C05FDB" w:rsidRPr="000C54A3" w:rsidRDefault="00C05FDB" w:rsidP="007452F0">
            <w:pPr>
              <w:pStyle w:val="Akapitzlist1"/>
              <w:widowControl w:val="0"/>
              <w:snapToGrid w:val="0"/>
              <w:ind w:left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AB0CAAF" w14:textId="77777777" w:rsidR="00C05FDB" w:rsidRPr="000C54A3" w:rsidRDefault="00C05FDB">
      <w:pPr>
        <w:rPr>
          <w:rFonts w:ascii="Times New Roman" w:hAnsi="Times New Roman" w:cs="Times New Roman"/>
          <w:sz w:val="20"/>
          <w:szCs w:val="20"/>
        </w:rPr>
      </w:pPr>
    </w:p>
    <w:p w14:paraId="7B5C7CE7" w14:textId="0A1364D9" w:rsidR="00C05FDB" w:rsidRPr="000C54A3" w:rsidRDefault="000D4CC7" w:rsidP="000D4CC7">
      <w:pPr>
        <w:ind w:left="36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54A3">
        <w:rPr>
          <w:rFonts w:ascii="Times New Roman" w:hAnsi="Times New Roman" w:cs="Times New Roman"/>
          <w:b/>
          <w:color w:val="auto"/>
          <w:sz w:val="20"/>
          <w:szCs w:val="20"/>
        </w:rPr>
        <w:t xml:space="preserve">4.3 </w:t>
      </w:r>
      <w:r w:rsidR="00C05FDB" w:rsidRPr="000C54A3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49"/>
      </w:tblGrid>
      <w:tr w:rsidR="00C05FDB" w:rsidRPr="000C54A3" w14:paraId="4FAEC4EB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0A840" w14:textId="77777777" w:rsidR="00C05FDB" w:rsidRPr="000C54A3" w:rsidRDefault="00C05FDB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35C5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96AB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C05FDB" w:rsidRPr="000C54A3" w14:paraId="70AF74C8" w14:textId="77777777">
        <w:trPr>
          <w:trHeight w:val="284"/>
        </w:trPr>
        <w:tc>
          <w:tcPr>
            <w:tcW w:w="9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5433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05FDB" w:rsidRPr="000C54A3" w14:paraId="1E7CF21A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00FA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60C6E" w14:textId="77777777" w:rsidR="00C05FDB" w:rsidRPr="000C54A3" w:rsidRDefault="00C05FDB" w:rsidP="007452F0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zna techniki, strategie i metody tłumaczeniowe stosowane podczas przekładu tekstów</w:t>
            </w:r>
            <w:r w:rsidR="00F02172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z zakresu tłumaczeń konsekutywnych 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oraz ich zastosowania praktyczne w prowadzonej działalności zawodowej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B4B8" w14:textId="6223968D" w:rsidR="00C05FDB" w:rsidRPr="000C54A3" w:rsidRDefault="00C0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D84A77" w:rsidRPr="000C54A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1P _W01</w:t>
            </w:r>
          </w:p>
        </w:tc>
      </w:tr>
      <w:tr w:rsidR="00C05FDB" w:rsidRPr="000C54A3" w14:paraId="21149D59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0A1A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5F462" w14:textId="77777777" w:rsidR="00C05FDB" w:rsidRPr="000C54A3" w:rsidRDefault="00C05FDB" w:rsidP="007452F0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ma podstawową wiedzę o metodyce wykonywania zadań, normach, procedurach i dobrych praktykach stosowanych w działalności zawodowej </w:t>
            </w:r>
            <w:r w:rsidR="00F02172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tłumacza konferencyjnego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D2B57" w14:textId="3F43E42C" w:rsidR="00C05FDB" w:rsidRPr="000C54A3" w:rsidRDefault="00C0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D84A77" w:rsidRPr="000C54A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1P _W0</w:t>
            </w:r>
            <w:r w:rsidR="000D4CC7" w:rsidRPr="000C54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05FDB" w:rsidRPr="000C54A3" w14:paraId="2509A122" w14:textId="77777777">
        <w:trPr>
          <w:trHeight w:val="284"/>
        </w:trPr>
        <w:tc>
          <w:tcPr>
            <w:tcW w:w="9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512A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05FDB" w:rsidRPr="000C54A3" w14:paraId="48299C92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7509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CB13C" w14:textId="7E3E1988" w:rsidR="00C05FDB" w:rsidRPr="0029461C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946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tworzy logicznie i gramatycznie s</w:t>
            </w:r>
            <w:r w:rsidR="00F02172" w:rsidRPr="002946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pójne wypowiedzi ustne</w:t>
            </w:r>
            <w:r w:rsidRPr="002946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które poddaje krytycznej analizie z uwzględnieniem kontekstu kulturowego i społecznego</w:t>
            </w:r>
            <w:r w:rsidR="00F02172" w:rsidRPr="002946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rożnych kontekstach sytuacyjnych</w:t>
            </w:r>
            <w:r w:rsidR="00F1058E" w:rsidRPr="0029461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tłumaczeń ustnych konsekutywnych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8441B" w14:textId="3F9A4983" w:rsidR="00C05FDB" w:rsidRPr="000C54A3" w:rsidRDefault="00C0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D84A77" w:rsidRPr="000C54A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1P_U05</w:t>
            </w:r>
          </w:p>
        </w:tc>
      </w:tr>
      <w:tr w:rsidR="00C05FDB" w:rsidRPr="000C54A3" w14:paraId="60212F7B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861E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923C0" w14:textId="3EB60959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potrafi ocenić przydatność technik, strategii i metod tłumaczeniowych i wykorzystać je do tłuma</w:t>
            </w:r>
            <w:r w:rsidR="00F02172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czeń ustnych konsekutywnych</w:t>
            </w:r>
            <w:r w:rsidR="00F1058E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ma umiejętności językowe zgodne z wymagani</w:t>
            </w:r>
            <w:r w:rsidR="00F02172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ami określonymi dla poziomu 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C1 ESOK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D589C" w14:textId="1D02EDED" w:rsidR="00C05FDB" w:rsidRPr="000C54A3" w:rsidRDefault="00C0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D84A77" w:rsidRPr="000C54A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1P_U07</w:t>
            </w:r>
          </w:p>
          <w:p w14:paraId="551D4D09" w14:textId="146E4D94" w:rsidR="00C05FDB" w:rsidRPr="000C54A3" w:rsidRDefault="00C0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D84A77" w:rsidRPr="000C54A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1P_U13</w:t>
            </w:r>
          </w:p>
        </w:tc>
      </w:tr>
      <w:tr w:rsidR="00C05FDB" w:rsidRPr="000C54A3" w14:paraId="24B577F1" w14:textId="77777777">
        <w:trPr>
          <w:trHeight w:val="284"/>
        </w:trPr>
        <w:tc>
          <w:tcPr>
            <w:tcW w:w="9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75A05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05FDB" w:rsidRPr="000C54A3" w14:paraId="66B17E56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7116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430E7" w14:textId="77777777" w:rsidR="00C05FDB" w:rsidRPr="000C54A3" w:rsidRDefault="00C05FDB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ma świadomość poziomu swojej wiedzy i umiejętności, zdaje sobie sprawę z konieczności ustawicznego kształcenia się zawodowego i rozwoju osobistego, ciągle doskonali swoje kompetencje zawodowe</w:t>
            </w:r>
            <w:r w:rsidR="00F02172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jako tłumacz konferencyjny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i wyznacza kierunki własnego rozwoju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F17F" w14:textId="66A2EE3F" w:rsidR="00C05FDB" w:rsidRPr="000C54A3" w:rsidRDefault="00C0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D84A77" w:rsidRPr="000C54A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1P_K01</w:t>
            </w:r>
          </w:p>
        </w:tc>
      </w:tr>
      <w:tr w:rsidR="00C05FDB" w:rsidRPr="000C54A3" w14:paraId="75E2F584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883F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C0CBF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Jest przygotowany do odpowiedzialnego pełnienia ról zawodowych związanych ze specyfiką swojej przyszłej pracy</w:t>
            </w:r>
            <w:r w:rsidR="00F02172"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jako tłumacza konferencyjnego</w:t>
            </w:r>
            <w:r w:rsidRPr="000C54A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przyjmowania odpowiedzialności za skutki swoich działań i przestrzegania zasad etyki zawodowej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F00D" w14:textId="139ACBAB" w:rsidR="00C05FDB" w:rsidRPr="000C54A3" w:rsidRDefault="00C0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D84A77" w:rsidRPr="000C54A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0C54A3">
              <w:rPr>
                <w:rFonts w:ascii="Times New Roman" w:hAnsi="Times New Roman" w:cs="Times New Roman"/>
                <w:sz w:val="20"/>
                <w:szCs w:val="20"/>
              </w:rPr>
              <w:t>1P _K03</w:t>
            </w:r>
          </w:p>
        </w:tc>
      </w:tr>
    </w:tbl>
    <w:p w14:paraId="1EF1BE25" w14:textId="77777777" w:rsidR="00C05FDB" w:rsidRDefault="00C05FDB">
      <w:pPr>
        <w:rPr>
          <w:rFonts w:ascii="Times New Roman" w:hAnsi="Times New Roman" w:cs="Times New Roman"/>
          <w:sz w:val="20"/>
          <w:szCs w:val="20"/>
        </w:rPr>
      </w:pPr>
    </w:p>
    <w:p w14:paraId="4394E9BE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74F5EC4E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12D6FB20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51C17D36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59697B0C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76A26090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401C9115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69C805D8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29C31D22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13A9FDC7" w14:textId="77777777" w:rsidR="00FD6AB2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7EDD133E" w14:textId="77777777" w:rsidR="00FD6AB2" w:rsidRPr="000C54A3" w:rsidRDefault="00FD6AB2">
      <w:pPr>
        <w:rPr>
          <w:rFonts w:ascii="Times New Roman" w:hAnsi="Times New Roman" w:cs="Times New Roman"/>
          <w:sz w:val="20"/>
          <w:szCs w:val="20"/>
        </w:rPr>
      </w:pPr>
    </w:p>
    <w:p w14:paraId="3B184837" w14:textId="77777777" w:rsidR="00C05FDB" w:rsidRPr="000C54A3" w:rsidRDefault="00C05FD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99"/>
      </w:tblGrid>
      <w:tr w:rsidR="00C05FDB" w:rsidRPr="000C54A3" w14:paraId="1D335B94" w14:textId="77777777">
        <w:trPr>
          <w:trHeight w:val="284"/>
        </w:trPr>
        <w:tc>
          <w:tcPr>
            <w:tcW w:w="980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375B" w14:textId="77777777" w:rsidR="00C05FDB" w:rsidRPr="000C54A3" w:rsidRDefault="00C05FDB">
            <w:pPr>
              <w:numPr>
                <w:ilvl w:val="1"/>
                <w:numId w:val="3"/>
              </w:numPr>
              <w:tabs>
                <w:tab w:val="left" w:pos="426"/>
              </w:tabs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uczenia się </w:t>
            </w:r>
          </w:p>
        </w:tc>
      </w:tr>
      <w:tr w:rsidR="00C05FDB" w:rsidRPr="000C54A3" w14:paraId="62D8B9FD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CF51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16423CA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DD67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C05FDB" w:rsidRPr="000C54A3" w14:paraId="444A4E3C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4124D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D1EE353" w14:textId="77777777" w:rsidR="00C05FDB" w:rsidRPr="000C54A3" w:rsidRDefault="00C05FDB">
            <w:pPr>
              <w:snapToGrid w:val="0"/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503A858" w14:textId="77777777" w:rsidR="00C05FDB" w:rsidRPr="000C54A3" w:rsidRDefault="00C05FDB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85DEC7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46844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C54A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A4D5DD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1647A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C82BE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C05FDB" w:rsidRPr="000C54A3" w14:paraId="677875FE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8288A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2820A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7A987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6E9B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1C475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CAC3A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1916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5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FF3CFD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C05FDB" w:rsidRPr="000C54A3" w14:paraId="45404557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6EC9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2CDE2E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F85544A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8FF551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70BC75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FAB19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57AD21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3DA314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4A0DC0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A26396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75397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29D57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AEFAE5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7FF431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6BD0E1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DD2483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2876B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5F081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C5803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1D4AA7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69CE4C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7C00C98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05FDB" w:rsidRPr="000C54A3" w14:paraId="64C22E71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0F9D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6D81C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186C8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07A06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2505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0CBC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7927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4C0B3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57519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E0E2A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3ABE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6C6B6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20F6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D4DF3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843F2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77DD3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F42B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FC40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0B81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D3C30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E51A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FCA5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05FDB" w:rsidRPr="000C54A3" w14:paraId="1480DF75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C7FC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3F40F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AB789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D987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FBB45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000F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1AE5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B0D2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5B76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593FC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0CE4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71001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DBA6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04B23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350B8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07C19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B64C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5D76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4306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50BD0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715DF5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E6FB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05FDB" w:rsidRPr="000C54A3" w14:paraId="7BBDFD2A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9376A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9FA1E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1387F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54EA0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2BE6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011B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3B90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BEE3F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3C561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EB42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1035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93681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CEB45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8AB24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E6EDB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B6D9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7EC2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AA99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A075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69431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3FAE2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833F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05FDB" w:rsidRPr="000C54A3" w14:paraId="1E48D62F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6392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EC7C8A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72AA5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FF029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3FD8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107D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5C18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9F3C5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DA30E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927485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CD60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C925C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7918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E724D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7E0D7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D7B6F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3240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A1BE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C397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E562F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11C59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700D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05FDB" w:rsidRPr="000C54A3" w14:paraId="54D5E0BA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D8FE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959D8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C9286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EA6A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CC60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53D6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C169D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072E2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81A8F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3AF02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CEB4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9EE96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2BF6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35436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68C69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6D9B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BBD1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1F33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D943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8B39F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3BF04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BAE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05FDB" w:rsidRPr="000C54A3" w14:paraId="3BBC1828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B161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2C288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1AD22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FBF9B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8483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61755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9CCB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CEF16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0FD85A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EBF01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6F58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52A76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AA71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09F0D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69DBE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26C8D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3033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E660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5A8E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9ACEC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FB964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1613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05FDB" w:rsidRPr="000C54A3" w14:paraId="10842E7A" w14:textId="77777777">
        <w:trPr>
          <w:trHeight w:val="284"/>
        </w:trPr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79CC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4788B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54B45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6473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5EC6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A2D7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EFB3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A7028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8E7B1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7D120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A184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2FD17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00000A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44142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A85C04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ED38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5C638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24CE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E0BC6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65F2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4D4C2A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6FAE6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391FB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9F7C9D9" w14:textId="584E3CD1" w:rsidR="00C05FDB" w:rsidRPr="000C54A3" w:rsidRDefault="00C05FDB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2076744" w14:textId="77777777" w:rsidR="00C05FDB" w:rsidRPr="000C54A3" w:rsidRDefault="00C05FD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89"/>
      </w:tblGrid>
      <w:tr w:rsidR="00C05FDB" w:rsidRPr="000C54A3" w14:paraId="38BFA5D3" w14:textId="77777777">
        <w:trPr>
          <w:trHeight w:val="284"/>
        </w:trPr>
        <w:tc>
          <w:tcPr>
            <w:tcW w:w="9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188F3" w14:textId="77777777" w:rsidR="00C05FDB" w:rsidRPr="000C54A3" w:rsidRDefault="00C05FDB">
            <w:pPr>
              <w:numPr>
                <w:ilvl w:val="1"/>
                <w:numId w:val="2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C05FDB" w:rsidRPr="000C54A3" w14:paraId="49093A32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9576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AC179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2B72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05FDB" w:rsidRPr="000C54A3" w14:paraId="66A74E9A" w14:textId="77777777" w:rsidTr="00715AA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20A60A4" w14:textId="77777777" w:rsidR="00C05FDB" w:rsidRPr="000C54A3" w:rsidRDefault="00C05FDB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A2A3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1D054" w14:textId="77777777" w:rsidR="00C05FDB" w:rsidRPr="00104DA5" w:rsidRDefault="00C05FD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Posiada elementarną wiedzę z zakresu tłumaczeń konsekutywnych.</w:t>
            </w:r>
          </w:p>
          <w:p w14:paraId="51C20347" w14:textId="77777777" w:rsidR="00C05FDB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Zna podstawowe zasady stosowania systemu notacji, ale miewa trudności ze stosowaniem go w praktyce.</w:t>
            </w: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B048FB0" w14:textId="77777777" w:rsidR="00C05FDB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Opanował w stopniu podstawowym umiejętność odbioru tekstu w języku źródłowym i przetwarzania informacji. Potrafi zinterpretować wysłuchany tekst i wyodrębnić kluczowe myśli, pod warunkiem, że teksty są na średnim poziomie trudności. </w:t>
            </w:r>
          </w:p>
          <w:p w14:paraId="19092510" w14:textId="01A748D0" w:rsidR="00C05FDB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Zna zasady tworzenia poprawnych wypowiedzi w obu językach, ale nie zawsze zachowuje płynność wypowiedzi.</w:t>
            </w:r>
            <w:r w:rsidR="00F02172"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EDF8D4A" w14:textId="77777777" w:rsidR="00C05FDB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Posiadł kompetencje językowe niezbędne do tłumaczeń ustnych w stopniu elementarnym: miewa problemy ze zrozumieniem tekstu źródłowego w języku angielskim i skonstruowaniem poprawnej wypowiedzi w tym języku.</w:t>
            </w:r>
          </w:p>
          <w:p w14:paraId="03528865" w14:textId="77777777" w:rsidR="00421558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Potrafi przetłumaczyć proste teksty mówione, choć tłumaczenie nie zawsze jest na zadowalającym poziomie poprawno</w:t>
            </w:r>
            <w:r w:rsidR="007452F0"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ści formalnej i stylistycznej. </w:t>
            </w:r>
          </w:p>
          <w:p w14:paraId="1B63A922" w14:textId="77777777" w:rsidR="00104DA5" w:rsidRPr="00104DA5" w:rsidRDefault="00104DA5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4D48F9F" w14:textId="77777777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799699B4" w14:textId="0ED1903A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864F1C"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313C0562" w14:textId="09A11295" w:rsidR="00421558" w:rsidRPr="00104DA5" w:rsidRDefault="00421558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05FDB" w:rsidRPr="000C54A3" w14:paraId="488D296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F4728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9A1E0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3C7C5" w14:textId="77777777" w:rsidR="00C05FDB" w:rsidRPr="00104DA5" w:rsidRDefault="00C05FD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Posiada zadowalającą wiedzę z zakresu tłumaczeń konsekutywnych. Zna różne strategie tłumaczeniowe, choć nie zawsze potrafi stosować je w praktyce.</w:t>
            </w:r>
          </w:p>
          <w:p w14:paraId="4BB3AFA6" w14:textId="77777777" w:rsidR="00C05FDB" w:rsidRPr="00104DA5" w:rsidRDefault="00C05FDB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Zna zasady stosowania systemu notacji i potrafi stosować go w praktyce  w stopniu zadowalającym.</w:t>
            </w:r>
          </w:p>
          <w:p w14:paraId="47666066" w14:textId="77777777" w:rsidR="00C05FDB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Opanował w stopniu zadowalającym umiejętność odbioru tekstu w języku źródłowym i jego syntezy. Nie radzi sobie jednak ze szczegółowym oddaniem usłyszanego tekstu.</w:t>
            </w:r>
          </w:p>
          <w:p w14:paraId="3D8D14E1" w14:textId="77777777" w:rsidR="00C05FDB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Tłumaczy różne typy wypowiedzi  zachowując wierność oryginałowi,  ale ma problemy z poprawnym tłumaczeniem kwestii problematycznych, takich jakich aspekty społeczno-kulturowe, niuanse językowe, czy zaawansowane struktury gramatyczne</w:t>
            </w:r>
          </w:p>
          <w:p w14:paraId="2F5787FD" w14:textId="77777777" w:rsidR="00421558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Posiadł kompetencje językowe niezbędne do tłumaczeń ustnych w stopniu zadowalającym – konstruuje wypowiedzi o umiarkowanym s</w:t>
            </w:r>
            <w:r w:rsidR="007452F0"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topniu poprawności i płynności.</w:t>
            </w:r>
          </w:p>
          <w:p w14:paraId="41C41B70" w14:textId="77777777" w:rsidR="00104DA5" w:rsidRPr="00104DA5" w:rsidRDefault="00104DA5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62024B1F" w14:textId="77777777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0D08C872" w14:textId="58C4E36A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864F1C"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6866BDD3" w14:textId="7E46178C" w:rsidR="00C05FDB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05FDB" w:rsidRPr="000C54A3" w14:paraId="31DF3DE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B62BC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7B737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C888D" w14:textId="77777777" w:rsidR="00C05FDB" w:rsidRPr="00104DA5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niemal wszystkie tematy i zagadnienia dotyczące tłumaczeń konsekutywnych. Zna i z powodzeniem stosuje system notacji w praktyce.</w:t>
            </w:r>
          </w:p>
          <w:p w14:paraId="215F85AE" w14:textId="77777777" w:rsidR="00C05FDB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Posiadł kompetencje językowe niezbędne do  tłumaczeń ustnych w stopniu dobrym – konstruuje wypowiedzi, które są na ogół poprawne pod względem formy i treści. Dobrze radzi sobie z odbiorem tekstu w języku angielskim. Potrafi zinterpretować wysłuchany tekst i wyodrębnić kluczowe myśli, choć miewa problemy z wychwyceniem kwestii bardziej szczegółowych, zwłaszcza w przypadku bardziej skomplikowanych tekstów. </w:t>
            </w:r>
          </w:p>
          <w:p w14:paraId="191DCEAC" w14:textId="77777777" w:rsidR="00421558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Najczęściej dobrze radzi sobie z przełożeniem kwestii problematycznych, takich jak aspekty społeczno-kulturowe, niuanse językowe, czy zaawansowane st</w:t>
            </w:r>
            <w:r w:rsidR="007452F0"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ruktury gramatyczne lub idiomy.</w:t>
            </w:r>
            <w:r w:rsidR="004C7C30"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8CB1161" w14:textId="77777777" w:rsidR="00104DA5" w:rsidRPr="00104DA5" w:rsidRDefault="00104DA5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7DAED8C4" w14:textId="77777777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37BED84E" w14:textId="07FE6118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Powierzone studentowi zadania </w:t>
            </w:r>
            <w:r w:rsidR="00864F1C"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689832BC" w14:textId="44A21574" w:rsidR="00421558" w:rsidRPr="00104DA5" w:rsidRDefault="00421558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C05FDB" w:rsidRPr="000C54A3" w14:paraId="3ED4481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76897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44B3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2997" w14:textId="77777777" w:rsidR="00C05FDB" w:rsidRPr="00104DA5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wszystkie tematy i zagadnienia dotyczące tłumaczeń konsekutywnych. Zna i stosuje w praktyce system notacji.</w:t>
            </w:r>
          </w:p>
          <w:p w14:paraId="45637C2B" w14:textId="77777777" w:rsidR="00C05FDB" w:rsidRPr="00104DA5" w:rsidRDefault="00C05FD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Posiadł kompetencje językowe niezbędne do  tłumaczeń ustnych w stopniu bardzo dobrym – konstruuje wypowiedzi w języku angielskim, które są poprawne pod względem formy i treści. Nie ma większych problemów z odbiorem tekstu w języku angielskim. Potrafi zinterpretować wysłuchany tekst i wyodrębnić kluczowe myśli, a także wychwycić kwestie bardziej szczegółowe.</w:t>
            </w:r>
          </w:p>
          <w:p w14:paraId="0FB36EE0" w14:textId="77777777" w:rsidR="00421558" w:rsidRPr="00104DA5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przetłumaczyć dłuższe teksty z różnych dziedzin, zachowując wierność oryginałowi i poprawność językową.</w:t>
            </w:r>
          </w:p>
          <w:p w14:paraId="6A699621" w14:textId="77777777" w:rsidR="00104DA5" w:rsidRPr="00104DA5" w:rsidRDefault="00104DA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6021B2F" w14:textId="63A008E6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29D9C3CD" w14:textId="47DF896A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864F1C"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149F5032" w14:textId="22394E44" w:rsidR="00C05FDB" w:rsidRPr="00104DA5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05FDB" w:rsidRPr="000C54A3" w14:paraId="5582FA7C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E3720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5BD3D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9551" w14:textId="77777777" w:rsidR="00C05FDB" w:rsidRPr="00104DA5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oraz definiuje w sposób wyczerpujący wszystkie wymagane terminy i zagadnienia dotyczące tłumaczeń konsekutywnych. Zna i z dużym powodzeniem  stosuje w praktyce wszystkie poznane na zajęciach strategie tłumaczeniowe, jak również system notacji, w tym system znaków językowych i graficznych.</w:t>
            </w:r>
          </w:p>
          <w:p w14:paraId="72921B31" w14:textId="77777777" w:rsidR="00C05FDB" w:rsidRPr="00104DA5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przetłumaczyć dłuższe teksty z różnych dziedzin, także skomplikowane teksty o dużym poziomie trudności językowej, zachowując wierność oryginałowi i poprawność językową. Tłumaczy zaawansowane struktury gramatyczne i leksykalne; potrafi przetłumaczyć także teksty wymagające znajomości tła kulturowego.</w:t>
            </w:r>
          </w:p>
          <w:p w14:paraId="6A2A0DAD" w14:textId="77777777" w:rsidR="00C05FDB" w:rsidRPr="00104DA5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Samodzielnie poszukuje informacji  i wykorzystuje je w swojej pracy.  Realizuje wszystkie powierzone zadania w sposób systematyczny i skrupulatny oraz efektywnie organizuje swoją pracę. </w:t>
            </w:r>
          </w:p>
          <w:p w14:paraId="251A2D99" w14:textId="77777777" w:rsidR="00421558" w:rsidRPr="00104DA5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Umie ćwiczyć pamięć i zdolność skupienia się w sytuacji stresu.</w:t>
            </w:r>
            <w:r w:rsidR="007C62D3" w:rsidRPr="00104DA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1E55F1C" w14:textId="77777777" w:rsidR="00104DA5" w:rsidRPr="00104DA5" w:rsidRDefault="00104DA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17CFB3E" w14:textId="77777777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32BF364B" w14:textId="68F56A3D" w:rsidR="00421558" w:rsidRPr="00104DA5" w:rsidRDefault="00421558" w:rsidP="0042155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864F1C"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104DA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6A5B8ED2" w14:textId="7DA36C41" w:rsidR="00C05FDB" w:rsidRPr="00104DA5" w:rsidRDefault="00C05F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CD04BFA" w14:textId="77777777" w:rsidR="00C05FDB" w:rsidRPr="000C54A3" w:rsidRDefault="00C05FDB">
      <w:pPr>
        <w:rPr>
          <w:rFonts w:ascii="Times New Roman" w:hAnsi="Times New Roman" w:cs="Times New Roman"/>
          <w:sz w:val="20"/>
          <w:szCs w:val="20"/>
        </w:rPr>
      </w:pPr>
    </w:p>
    <w:p w14:paraId="7DFF82FE" w14:textId="77777777" w:rsidR="00C05FDB" w:rsidRPr="000C54A3" w:rsidRDefault="00C05FDB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C54A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496"/>
      </w:tblGrid>
      <w:tr w:rsidR="00C05FDB" w:rsidRPr="000C54A3" w14:paraId="1B53FF82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14DEC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7361F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05FDB" w:rsidRPr="000C54A3" w14:paraId="60CE9FD3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DD334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C357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33C5D04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943C9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D3A4DFD" w14:textId="77777777" w:rsidR="00C05FDB" w:rsidRPr="000C54A3" w:rsidRDefault="00C05FD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C05FDB" w:rsidRPr="000C54A3" w14:paraId="508BCAE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D65557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694D5D4" w14:textId="295A96B3" w:rsidR="00C05FDB" w:rsidRPr="000C54A3" w:rsidRDefault="001F768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DBFD28" w14:textId="4190C442" w:rsidR="00C05FDB" w:rsidRPr="000C54A3" w:rsidRDefault="001F768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</w:tr>
      <w:tr w:rsidR="00C05FDB" w:rsidRPr="000C54A3" w14:paraId="2A653E1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3AC3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20B95" w14:textId="760E0277" w:rsidR="00C05FDB" w:rsidRPr="000C54A3" w:rsidRDefault="001F768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30436" w14:textId="7660C18C" w:rsidR="00C05FDB" w:rsidRPr="000C54A3" w:rsidRDefault="001F768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C05FDB" w:rsidRPr="000C54A3" w14:paraId="5234897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CEF13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C6E23" w14:textId="77777777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A246F" w14:textId="77777777" w:rsidR="00C05FDB" w:rsidRPr="000C54A3" w:rsidRDefault="007452F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C05FDB" w:rsidRPr="000C54A3" w14:paraId="1F940726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48B9871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A63EF95" w14:textId="6AC5461F" w:rsidR="00C05FDB" w:rsidRPr="000C54A3" w:rsidRDefault="001F768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6EAFA60" w14:textId="14629011" w:rsidR="00C05FDB" w:rsidRPr="000C54A3" w:rsidRDefault="001F768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 w:rsidR="007452F0"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C05FDB" w:rsidRPr="000C54A3" w14:paraId="370AFAE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30138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 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26E99" w14:textId="234778F2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1F7680"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9D8B3" w14:textId="77777777" w:rsidR="00C05FDB" w:rsidRPr="000C54A3" w:rsidRDefault="007452F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C05FDB" w:rsidRPr="000C54A3" w14:paraId="672B9B4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4872BE" w14:textId="77777777" w:rsidR="00C05FDB" w:rsidRPr="000C54A3" w:rsidRDefault="00C05FDB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6C268" w14:textId="7DB98FF0" w:rsidR="00C05FDB" w:rsidRPr="000C54A3" w:rsidRDefault="00C05FD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1F7680"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CF263" w14:textId="080BA485" w:rsidR="00C05FDB" w:rsidRPr="000C54A3" w:rsidRDefault="001F7680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7452F0" w:rsidRPr="000C54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7452F0" w:rsidRPr="000C54A3" w14:paraId="5B1F954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EF1C2ED" w14:textId="77777777" w:rsidR="007452F0" w:rsidRPr="000C54A3" w:rsidRDefault="007452F0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BCFAB6D" w14:textId="65FDC197" w:rsidR="007452F0" w:rsidRPr="000C54A3" w:rsidRDefault="001F768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8F070AE" w14:textId="4B16D88E" w:rsidR="007452F0" w:rsidRPr="000C54A3" w:rsidRDefault="007452F0" w:rsidP="00C05FDB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1F7680" w:rsidRPr="000C54A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00</w:t>
            </w:r>
          </w:p>
        </w:tc>
      </w:tr>
      <w:tr w:rsidR="007452F0" w:rsidRPr="000C54A3" w14:paraId="6C1C42E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5ADDAD8" w14:textId="77777777" w:rsidR="007452F0" w:rsidRPr="000C54A3" w:rsidRDefault="007452F0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9B17073" w14:textId="2A3027AD" w:rsidR="007452F0" w:rsidRPr="000C54A3" w:rsidRDefault="001F7680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733DFC5" w14:textId="7F893685" w:rsidR="007452F0" w:rsidRPr="000C54A3" w:rsidRDefault="001F7680" w:rsidP="00C05FDB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C54A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1340B7C6" w14:textId="0EAA8BBD" w:rsidR="00C05FDB" w:rsidRPr="000C54A3" w:rsidRDefault="00C05FDB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4D6DE9A" w14:textId="77777777" w:rsidR="00C05FDB" w:rsidRPr="000C54A3" w:rsidRDefault="00C05FDB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2269236" w14:textId="77777777" w:rsidR="00C05FDB" w:rsidRPr="000C54A3" w:rsidRDefault="00C05FDB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C54A3">
        <w:rPr>
          <w:b/>
          <w:i/>
          <w:sz w:val="20"/>
          <w:szCs w:val="20"/>
        </w:rPr>
        <w:t>Przyjmuję do realizacji</w:t>
      </w:r>
      <w:r w:rsidRPr="000C54A3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0CC3FA69" w14:textId="77777777" w:rsidR="00C05FDB" w:rsidRPr="000C54A3" w:rsidRDefault="00C05FDB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56A4AFC" w14:textId="77777777" w:rsidR="00C05FDB" w:rsidRPr="000C54A3" w:rsidRDefault="00C05FDB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9CB9244" w14:textId="77777777" w:rsidR="00C05FDB" w:rsidRPr="000C54A3" w:rsidRDefault="00C05FDB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C54A3">
        <w:rPr>
          <w:i/>
          <w:sz w:val="20"/>
          <w:szCs w:val="20"/>
        </w:rPr>
        <w:tab/>
      </w:r>
      <w:r w:rsidRPr="000C54A3">
        <w:rPr>
          <w:i/>
          <w:sz w:val="20"/>
          <w:szCs w:val="20"/>
        </w:rPr>
        <w:tab/>
      </w:r>
      <w:r w:rsidRPr="000C54A3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C05FDB" w:rsidRPr="000C54A3" w:rsidSect="002D4FCE">
      <w:pgSz w:w="11906" w:h="16838"/>
      <w:pgMar w:top="510" w:right="510" w:bottom="51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60672162">
    <w:abstractNumId w:val="0"/>
  </w:num>
  <w:num w:numId="2" w16cid:durableId="866258535">
    <w:abstractNumId w:val="1"/>
  </w:num>
  <w:num w:numId="3" w16cid:durableId="1073049157">
    <w:abstractNumId w:val="2"/>
  </w:num>
  <w:num w:numId="4" w16cid:durableId="14119523">
    <w:abstractNumId w:val="3"/>
  </w:num>
  <w:num w:numId="5" w16cid:durableId="762264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F0"/>
    <w:rsid w:val="00015A56"/>
    <w:rsid w:val="00054065"/>
    <w:rsid w:val="00054692"/>
    <w:rsid w:val="000C54A3"/>
    <w:rsid w:val="000D4CC7"/>
    <w:rsid w:val="00104DA5"/>
    <w:rsid w:val="00125285"/>
    <w:rsid w:val="001C4BAC"/>
    <w:rsid w:val="001F7680"/>
    <w:rsid w:val="002874AD"/>
    <w:rsid w:val="0029461C"/>
    <w:rsid w:val="002B77D3"/>
    <w:rsid w:val="002D4FCE"/>
    <w:rsid w:val="002E7BE5"/>
    <w:rsid w:val="0037385E"/>
    <w:rsid w:val="00421558"/>
    <w:rsid w:val="004433C4"/>
    <w:rsid w:val="004B62B1"/>
    <w:rsid w:val="004C521B"/>
    <w:rsid w:val="004C7C30"/>
    <w:rsid w:val="005117C9"/>
    <w:rsid w:val="00523995"/>
    <w:rsid w:val="00550D16"/>
    <w:rsid w:val="005E20F4"/>
    <w:rsid w:val="005E6016"/>
    <w:rsid w:val="005F4C76"/>
    <w:rsid w:val="005F6E3B"/>
    <w:rsid w:val="006223D2"/>
    <w:rsid w:val="006A73BF"/>
    <w:rsid w:val="00715AA9"/>
    <w:rsid w:val="00726C02"/>
    <w:rsid w:val="007452F0"/>
    <w:rsid w:val="00760681"/>
    <w:rsid w:val="007C62D3"/>
    <w:rsid w:val="00860084"/>
    <w:rsid w:val="00864F1C"/>
    <w:rsid w:val="008D5992"/>
    <w:rsid w:val="00913625"/>
    <w:rsid w:val="00976C14"/>
    <w:rsid w:val="009D6648"/>
    <w:rsid w:val="00A85E40"/>
    <w:rsid w:val="00B00A47"/>
    <w:rsid w:val="00B04F6F"/>
    <w:rsid w:val="00B22CA7"/>
    <w:rsid w:val="00BF012E"/>
    <w:rsid w:val="00C05FDB"/>
    <w:rsid w:val="00C721FA"/>
    <w:rsid w:val="00CC41A5"/>
    <w:rsid w:val="00D26841"/>
    <w:rsid w:val="00D64FF0"/>
    <w:rsid w:val="00D84A77"/>
    <w:rsid w:val="00D97AFD"/>
    <w:rsid w:val="00DC13E9"/>
    <w:rsid w:val="00DC51FE"/>
    <w:rsid w:val="00E125E7"/>
    <w:rsid w:val="00E36A79"/>
    <w:rsid w:val="00F02172"/>
    <w:rsid w:val="00F1058E"/>
    <w:rsid w:val="00F5182E"/>
    <w:rsid w:val="00FD6AB2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D4E50E"/>
  <w15:docId w15:val="{8D63707D-391D-4CD4-9E5E-A94F806F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A56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015A56"/>
    <w:rPr>
      <w:color w:val="auto"/>
    </w:rPr>
  </w:style>
  <w:style w:type="character" w:customStyle="1" w:styleId="WW8Num2z1">
    <w:name w:val="WW8Num2z1"/>
    <w:rsid w:val="00015A56"/>
    <w:rPr>
      <w:color w:val="auto"/>
    </w:rPr>
  </w:style>
  <w:style w:type="character" w:customStyle="1" w:styleId="WW8Num3z1">
    <w:name w:val="WW8Num3z1"/>
    <w:rsid w:val="00015A56"/>
    <w:rPr>
      <w:color w:val="auto"/>
    </w:rPr>
  </w:style>
  <w:style w:type="character" w:customStyle="1" w:styleId="Absatz-Standardschriftart">
    <w:name w:val="Absatz-Standardschriftart"/>
    <w:rsid w:val="00015A56"/>
  </w:style>
  <w:style w:type="character" w:customStyle="1" w:styleId="WW8Num5z0">
    <w:name w:val="WW8Num5z0"/>
    <w:rsid w:val="00015A56"/>
    <w:rPr>
      <w:rFonts w:ascii="Symbol" w:hAnsi="Symbol"/>
    </w:rPr>
  </w:style>
  <w:style w:type="character" w:customStyle="1" w:styleId="WW8Num6z0">
    <w:name w:val="WW8Num6z0"/>
    <w:rsid w:val="00015A56"/>
    <w:rPr>
      <w:rFonts w:ascii="Symbol" w:hAnsi="Symbol"/>
    </w:rPr>
  </w:style>
  <w:style w:type="character" w:customStyle="1" w:styleId="WW8Num7z0">
    <w:name w:val="WW8Num7z0"/>
    <w:rsid w:val="00015A56"/>
    <w:rPr>
      <w:rFonts w:ascii="Symbol" w:hAnsi="Symbol"/>
    </w:rPr>
  </w:style>
  <w:style w:type="character" w:customStyle="1" w:styleId="WW8Num8z0">
    <w:name w:val="WW8Num8z0"/>
    <w:rsid w:val="00015A56"/>
    <w:rPr>
      <w:rFonts w:ascii="Symbol" w:hAnsi="Symbol"/>
    </w:rPr>
  </w:style>
  <w:style w:type="character" w:customStyle="1" w:styleId="WW8Num10z0">
    <w:name w:val="WW8Num10z0"/>
    <w:rsid w:val="00015A56"/>
    <w:rPr>
      <w:rFonts w:ascii="Symbol" w:hAnsi="Symbol"/>
    </w:rPr>
  </w:style>
  <w:style w:type="character" w:customStyle="1" w:styleId="WW8Num11z1">
    <w:name w:val="WW8Num11z1"/>
    <w:rsid w:val="00015A56"/>
    <w:rPr>
      <w:color w:val="auto"/>
    </w:rPr>
  </w:style>
  <w:style w:type="character" w:customStyle="1" w:styleId="WW8Num12z0">
    <w:name w:val="WW8Num12z0"/>
    <w:rsid w:val="00015A56"/>
    <w:rPr>
      <w:rFonts w:ascii="Symbol" w:hAnsi="Symbol"/>
    </w:rPr>
  </w:style>
  <w:style w:type="character" w:customStyle="1" w:styleId="WW8Num12z1">
    <w:name w:val="WW8Num12z1"/>
    <w:rsid w:val="00015A56"/>
    <w:rPr>
      <w:rFonts w:ascii="Courier New" w:hAnsi="Courier New" w:cs="Courier New"/>
    </w:rPr>
  </w:style>
  <w:style w:type="character" w:customStyle="1" w:styleId="WW8Num12z2">
    <w:name w:val="WW8Num12z2"/>
    <w:rsid w:val="00015A56"/>
    <w:rPr>
      <w:rFonts w:ascii="Wingdings" w:hAnsi="Wingdings"/>
    </w:rPr>
  </w:style>
  <w:style w:type="character" w:customStyle="1" w:styleId="WW8Num13z0">
    <w:name w:val="WW8Num13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0">
    <w:name w:val="WW8Num14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4z1">
    <w:name w:val="WW8Num14z1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2">
    <w:name w:val="WW8Num14z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7">
    <w:name w:val="WW8Num14z7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5z0">
    <w:name w:val="WW8Num15z0"/>
    <w:rsid w:val="00015A56"/>
    <w:rPr>
      <w:rFonts w:ascii="Symbol" w:hAnsi="Symbol"/>
    </w:rPr>
  </w:style>
  <w:style w:type="character" w:customStyle="1" w:styleId="WW8Num15z1">
    <w:name w:val="WW8Num15z1"/>
    <w:rsid w:val="00015A56"/>
    <w:rPr>
      <w:rFonts w:ascii="Courier New" w:hAnsi="Courier New" w:cs="Courier New"/>
    </w:rPr>
  </w:style>
  <w:style w:type="character" w:customStyle="1" w:styleId="WW8Num15z2">
    <w:name w:val="WW8Num15z2"/>
    <w:rsid w:val="00015A56"/>
    <w:rPr>
      <w:rFonts w:ascii="Wingdings" w:hAnsi="Wingdings"/>
    </w:rPr>
  </w:style>
  <w:style w:type="character" w:customStyle="1" w:styleId="WW8Num16z0">
    <w:name w:val="WW8Num16z0"/>
    <w:rsid w:val="00015A56"/>
    <w:rPr>
      <w:rFonts w:ascii="Symbol" w:hAnsi="Symbol"/>
    </w:rPr>
  </w:style>
  <w:style w:type="character" w:customStyle="1" w:styleId="WW8Num16z1">
    <w:name w:val="WW8Num16z1"/>
    <w:rsid w:val="00015A56"/>
    <w:rPr>
      <w:rFonts w:ascii="Courier New" w:hAnsi="Courier New" w:cs="Courier New"/>
    </w:rPr>
  </w:style>
  <w:style w:type="character" w:customStyle="1" w:styleId="WW8Num16z2">
    <w:name w:val="WW8Num16z2"/>
    <w:rsid w:val="00015A56"/>
    <w:rPr>
      <w:rFonts w:ascii="Wingdings" w:hAnsi="Wingdings"/>
    </w:rPr>
  </w:style>
  <w:style w:type="character" w:customStyle="1" w:styleId="WW8Num19z0">
    <w:name w:val="WW8Num19z0"/>
    <w:rsid w:val="00015A56"/>
    <w:rPr>
      <w:rFonts w:ascii="Symbol" w:hAnsi="Symbol"/>
    </w:rPr>
  </w:style>
  <w:style w:type="character" w:customStyle="1" w:styleId="WW8Num19z1">
    <w:name w:val="WW8Num19z1"/>
    <w:rsid w:val="00015A56"/>
    <w:rPr>
      <w:rFonts w:ascii="Courier New" w:hAnsi="Courier New" w:cs="Courier New"/>
    </w:rPr>
  </w:style>
  <w:style w:type="character" w:customStyle="1" w:styleId="WW8Num19z2">
    <w:name w:val="WW8Num19z2"/>
    <w:rsid w:val="00015A56"/>
    <w:rPr>
      <w:rFonts w:ascii="Wingdings" w:hAnsi="Wingdings"/>
    </w:rPr>
  </w:style>
  <w:style w:type="character" w:customStyle="1" w:styleId="WW8Num20z1">
    <w:name w:val="WW8Num20z1"/>
    <w:rsid w:val="00015A56"/>
    <w:rPr>
      <w:color w:val="auto"/>
    </w:rPr>
  </w:style>
  <w:style w:type="character" w:customStyle="1" w:styleId="WW8Num21z0">
    <w:name w:val="WW8Num21z0"/>
    <w:rsid w:val="00015A56"/>
    <w:rPr>
      <w:rFonts w:ascii="Symbol" w:hAnsi="Symbol"/>
    </w:rPr>
  </w:style>
  <w:style w:type="character" w:customStyle="1" w:styleId="WW8Num21z1">
    <w:name w:val="WW8Num21z1"/>
    <w:rsid w:val="00015A56"/>
    <w:rPr>
      <w:rFonts w:ascii="Courier New" w:hAnsi="Courier New" w:cs="Courier New"/>
    </w:rPr>
  </w:style>
  <w:style w:type="character" w:customStyle="1" w:styleId="WW8Num21z2">
    <w:name w:val="WW8Num21z2"/>
    <w:rsid w:val="00015A56"/>
    <w:rPr>
      <w:rFonts w:ascii="Wingdings" w:hAnsi="Wingdings"/>
    </w:rPr>
  </w:style>
  <w:style w:type="character" w:customStyle="1" w:styleId="WW8Num22z0">
    <w:name w:val="WW8Num22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2z1">
    <w:name w:val="WW8Num22z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2">
    <w:name w:val="WW8Num22z2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3z0">
    <w:name w:val="WW8Num23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5z0">
    <w:name w:val="WW8Num25z0"/>
    <w:rsid w:val="00015A56"/>
    <w:rPr>
      <w:rFonts w:ascii="Symbol" w:hAnsi="Symbol"/>
    </w:rPr>
  </w:style>
  <w:style w:type="character" w:customStyle="1" w:styleId="WW8Num25z1">
    <w:name w:val="WW8Num25z1"/>
    <w:rsid w:val="00015A56"/>
    <w:rPr>
      <w:rFonts w:ascii="Courier New" w:hAnsi="Courier New" w:cs="Courier New"/>
    </w:rPr>
  </w:style>
  <w:style w:type="character" w:customStyle="1" w:styleId="WW8Num25z2">
    <w:name w:val="WW8Num25z2"/>
    <w:rsid w:val="00015A56"/>
    <w:rPr>
      <w:rFonts w:ascii="Wingdings" w:hAnsi="Wingdings"/>
    </w:rPr>
  </w:style>
  <w:style w:type="character" w:customStyle="1" w:styleId="WW8Num26z1">
    <w:name w:val="WW8Num26z1"/>
    <w:rsid w:val="00015A56"/>
    <w:rPr>
      <w:color w:val="auto"/>
    </w:rPr>
  </w:style>
  <w:style w:type="character" w:customStyle="1" w:styleId="WW8Num27z0">
    <w:name w:val="WW8Num27z0"/>
    <w:rsid w:val="00015A56"/>
    <w:rPr>
      <w:rFonts w:ascii="Symbol" w:hAnsi="Symbol"/>
    </w:rPr>
  </w:style>
  <w:style w:type="character" w:customStyle="1" w:styleId="WW8Num27z1">
    <w:name w:val="WW8Num27z1"/>
    <w:rsid w:val="00015A56"/>
    <w:rPr>
      <w:rFonts w:ascii="Courier New" w:hAnsi="Courier New" w:cs="Courier New"/>
    </w:rPr>
  </w:style>
  <w:style w:type="character" w:customStyle="1" w:styleId="WW8Num27z2">
    <w:name w:val="WW8Num27z2"/>
    <w:rsid w:val="00015A56"/>
    <w:rPr>
      <w:rFonts w:ascii="Wingdings" w:hAnsi="Wingdings"/>
    </w:rPr>
  </w:style>
  <w:style w:type="character" w:customStyle="1" w:styleId="WW8Num28z0">
    <w:name w:val="WW8Num28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8z1">
    <w:name w:val="WW8Num28z1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9z1">
    <w:name w:val="WW8Num29z1"/>
    <w:rsid w:val="00015A56"/>
    <w:rPr>
      <w:color w:val="auto"/>
    </w:rPr>
  </w:style>
  <w:style w:type="character" w:customStyle="1" w:styleId="WW8Num30z1">
    <w:name w:val="WW8Num30z1"/>
    <w:rsid w:val="00015A56"/>
    <w:rPr>
      <w:color w:val="auto"/>
    </w:rPr>
  </w:style>
  <w:style w:type="character" w:customStyle="1" w:styleId="WW8Num31z0">
    <w:name w:val="WW8Num31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1">
    <w:name w:val="WW8Num31z1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1z3">
    <w:name w:val="WW8Num31z3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0">
    <w:name w:val="WW8Num32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0">
    <w:name w:val="WW8Num34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0">
    <w:name w:val="WW8Num35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5z1">
    <w:name w:val="WW8Num35z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2">
    <w:name w:val="WW8Num35z2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0">
    <w:name w:val="WW8Num37z0"/>
    <w:rsid w:val="00015A56"/>
    <w:rPr>
      <w:rFonts w:ascii="Symbol" w:hAnsi="Symbol"/>
    </w:rPr>
  </w:style>
  <w:style w:type="character" w:customStyle="1" w:styleId="WW8Num37z1">
    <w:name w:val="WW8Num37z1"/>
    <w:rsid w:val="00015A56"/>
    <w:rPr>
      <w:rFonts w:ascii="Courier New" w:hAnsi="Courier New" w:cs="Courier New"/>
    </w:rPr>
  </w:style>
  <w:style w:type="character" w:customStyle="1" w:styleId="WW8Num37z2">
    <w:name w:val="WW8Num37z2"/>
    <w:rsid w:val="00015A56"/>
    <w:rPr>
      <w:rFonts w:ascii="Wingdings" w:hAnsi="Wingdings"/>
    </w:rPr>
  </w:style>
  <w:style w:type="character" w:customStyle="1" w:styleId="WW8Num38z0">
    <w:name w:val="WW8Num38z0"/>
    <w:rsid w:val="00015A56"/>
    <w:rPr>
      <w:rFonts w:ascii="Symbol" w:hAnsi="Symbol"/>
    </w:rPr>
  </w:style>
  <w:style w:type="character" w:customStyle="1" w:styleId="WW8Num38z1">
    <w:name w:val="WW8Num38z1"/>
    <w:rsid w:val="00015A56"/>
    <w:rPr>
      <w:rFonts w:ascii="Courier New" w:hAnsi="Courier New" w:cs="Courier New"/>
    </w:rPr>
  </w:style>
  <w:style w:type="character" w:customStyle="1" w:styleId="WW8Num38z2">
    <w:name w:val="WW8Num38z2"/>
    <w:rsid w:val="00015A56"/>
    <w:rPr>
      <w:rFonts w:ascii="Wingdings" w:hAnsi="Wingdings"/>
    </w:rPr>
  </w:style>
  <w:style w:type="character" w:customStyle="1" w:styleId="WW8Num39z0">
    <w:name w:val="WW8Num39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0">
    <w:name w:val="WW8Num41z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  <w:rsid w:val="00015A56"/>
  </w:style>
  <w:style w:type="character" w:styleId="Hipercze">
    <w:name w:val="Hyperlink"/>
    <w:rsid w:val="00015A56"/>
    <w:rPr>
      <w:color w:val="0066CC"/>
      <w:u w:val="single"/>
    </w:rPr>
  </w:style>
  <w:style w:type="character" w:customStyle="1" w:styleId="Bodytext4">
    <w:name w:val="Body text (4)_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15A5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sid w:val="00015A5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15A5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sid w:val="00015A5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sid w:val="00015A5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15A56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sid w:val="00015A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sid w:val="00015A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sid w:val="00015A56"/>
    <w:rPr>
      <w:rFonts w:ascii="Cambria" w:hAnsi="Cambria"/>
      <w:sz w:val="24"/>
      <w:szCs w:val="24"/>
      <w:lang w:val="pl-PL" w:eastAsia="ar-SA" w:bidi="ar-SA"/>
    </w:rPr>
  </w:style>
  <w:style w:type="character" w:customStyle="1" w:styleId="TekstdymkaZnak">
    <w:name w:val="Tekst dymka Znak"/>
    <w:rsid w:val="00015A56"/>
    <w:rPr>
      <w:rFonts w:ascii="Tahoma" w:hAnsi="Tahoma" w:cs="Tahoma"/>
      <w:color w:val="000000"/>
      <w:sz w:val="16"/>
      <w:szCs w:val="16"/>
    </w:rPr>
  </w:style>
  <w:style w:type="character" w:customStyle="1" w:styleId="Odwoaniedokomentarza1">
    <w:name w:val="Odwołanie do komentarza1"/>
    <w:rsid w:val="00015A56"/>
    <w:rPr>
      <w:sz w:val="16"/>
      <w:szCs w:val="16"/>
    </w:rPr>
  </w:style>
  <w:style w:type="character" w:customStyle="1" w:styleId="Znakiprzypiswdolnych">
    <w:name w:val="Znaki przypisów dolnych"/>
    <w:rsid w:val="00015A56"/>
    <w:rPr>
      <w:vertAlign w:val="superscript"/>
    </w:rPr>
  </w:style>
  <w:style w:type="character" w:customStyle="1" w:styleId="ListLabel8">
    <w:name w:val="ListLabel 8"/>
    <w:rsid w:val="00015A56"/>
    <w:rPr>
      <w:color w:val="00000A"/>
    </w:rPr>
  </w:style>
  <w:style w:type="paragraph" w:customStyle="1" w:styleId="Nagwek1">
    <w:name w:val="Nagłówek1"/>
    <w:basedOn w:val="Normalny"/>
    <w:next w:val="Tekstpodstawowy"/>
    <w:rsid w:val="00015A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015A56"/>
    <w:pPr>
      <w:spacing w:after="120"/>
    </w:pPr>
  </w:style>
  <w:style w:type="paragraph" w:styleId="Lista">
    <w:name w:val="List"/>
    <w:basedOn w:val="Tekstpodstawowy"/>
    <w:rsid w:val="00015A56"/>
    <w:rPr>
      <w:rFonts w:cs="Mangal"/>
    </w:rPr>
  </w:style>
  <w:style w:type="paragraph" w:customStyle="1" w:styleId="Podpis1">
    <w:name w:val="Podpis1"/>
    <w:basedOn w:val="Normalny"/>
    <w:rsid w:val="00015A56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15A56"/>
    <w:pPr>
      <w:suppressLineNumbers/>
    </w:pPr>
    <w:rPr>
      <w:rFonts w:cs="Mangal"/>
    </w:rPr>
  </w:style>
  <w:style w:type="paragraph" w:customStyle="1" w:styleId="Bodytext41">
    <w:name w:val="Body text (4)1"/>
    <w:basedOn w:val="Normalny"/>
    <w:rsid w:val="00015A5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rsid w:val="00015A5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rsid w:val="00015A5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1"/>
    <w:basedOn w:val="Normalny"/>
    <w:rsid w:val="00015A56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1"/>
    <w:basedOn w:val="Normalny"/>
    <w:rsid w:val="00015A5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rsid w:val="00015A56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rsid w:val="00015A5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qFormat/>
    <w:rsid w:val="00015A56"/>
    <w:pPr>
      <w:spacing w:after="60"/>
      <w:jc w:val="center"/>
    </w:pPr>
    <w:rPr>
      <w:rFonts w:ascii="Cambria" w:hAnsi="Cambria"/>
      <w:color w:val="auto"/>
    </w:rPr>
  </w:style>
  <w:style w:type="paragraph" w:styleId="NormalnyWeb">
    <w:name w:val="Normal (Web)"/>
    <w:basedOn w:val="Normalny"/>
    <w:rsid w:val="00015A56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rsid w:val="00015A56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sid w:val="00015A56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015A56"/>
    <w:rPr>
      <w:b/>
      <w:bCs/>
    </w:rPr>
  </w:style>
  <w:style w:type="paragraph" w:styleId="Tekstprzypisudolnego">
    <w:name w:val="footnote text"/>
    <w:basedOn w:val="Normalny"/>
    <w:rsid w:val="00015A56"/>
    <w:rPr>
      <w:sz w:val="20"/>
      <w:szCs w:val="20"/>
    </w:rPr>
  </w:style>
  <w:style w:type="paragraph" w:customStyle="1" w:styleId="Zawartotabeli">
    <w:name w:val="Zawartość tabeli"/>
    <w:basedOn w:val="Normalny"/>
    <w:rsid w:val="00015A56"/>
    <w:pPr>
      <w:suppressLineNumbers/>
    </w:pPr>
  </w:style>
  <w:style w:type="paragraph" w:customStyle="1" w:styleId="Nagwektabeli">
    <w:name w:val="Nagłówek tabeli"/>
    <w:basedOn w:val="Zawartotabeli"/>
    <w:rsid w:val="00015A56"/>
    <w:pPr>
      <w:jc w:val="center"/>
    </w:pPr>
    <w:rPr>
      <w:b/>
      <w:bCs/>
    </w:rPr>
  </w:style>
  <w:style w:type="paragraph" w:customStyle="1" w:styleId="NormalnyWeb1">
    <w:name w:val="Normalny (Web)1"/>
    <w:basedOn w:val="Normalny"/>
    <w:rsid w:val="00015A56"/>
    <w:pPr>
      <w:spacing w:before="28" w:after="28"/>
    </w:pPr>
    <w:rPr>
      <w:rFonts w:ascii="Times New Roman" w:eastAsia="Calibri" w:hAnsi="Times New Roman" w:cs="Times New Roman"/>
      <w:color w:val="00000A"/>
    </w:rPr>
  </w:style>
  <w:style w:type="paragraph" w:customStyle="1" w:styleId="Default">
    <w:name w:val="Default"/>
    <w:rsid w:val="00015A56"/>
    <w:pPr>
      <w:suppressAutoHyphens/>
    </w:pPr>
    <w:rPr>
      <w:rFonts w:ascii="Calibri" w:eastAsia="SimSun" w:hAnsi="Calibri" w:cs="Calibri"/>
      <w:color w:val="000000"/>
      <w:sz w:val="24"/>
      <w:szCs w:val="24"/>
      <w:lang w:val="en-GB" w:eastAsia="hi-IN" w:bidi="hi-IN"/>
    </w:rPr>
  </w:style>
  <w:style w:type="paragraph" w:customStyle="1" w:styleId="Akapitzlist1">
    <w:name w:val="Akapit z listą1"/>
    <w:basedOn w:val="Normalny"/>
    <w:rsid w:val="00015A56"/>
    <w:pPr>
      <w:ind w:left="7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C4BA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C4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told.lech@ujk.edu.pl" TargetMode="External"/><Relationship Id="rId5" Type="http://schemas.openxmlformats.org/officeDocument/2006/relationships/hyperlink" Target="mailto:agilarek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1590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34</cp:revision>
  <cp:lastPrinted>2023-11-17T13:55:00Z</cp:lastPrinted>
  <dcterms:created xsi:type="dcterms:W3CDTF">2022-05-12T09:07:00Z</dcterms:created>
  <dcterms:modified xsi:type="dcterms:W3CDTF">2024-08-19T21:01:00Z</dcterms:modified>
</cp:coreProperties>
</file>